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spacing w:before="72"/>
        <w:ind w:left="562" w:right="568"/>
        <w:jc w:val="center"/>
      </w:pPr>
      <w:r>
        <w:t xml:space="preserve">Обоснование</w:t>
      </w:r>
    </w:p>
    <w:p>
      <w:pPr>
        <w:pStyle w:val="842"/>
        <w:spacing w:before="2"/>
        <w:ind w:left="562" w:right="572"/>
        <w:jc w:val="center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rPr>
          <w:spacing w:val="-33"/>
        </w:rPr>
      </w:r>
      <w:r>
        <w:rPr>
          <w:spacing w:val="-33"/>
        </w:rPr>
      </w:r>
    </w:p>
    <w:p>
      <w:pPr>
        <w:pStyle w:val="842"/>
        <w:spacing w:before="2"/>
        <w:ind w:left="562" w:right="572"/>
        <w:jc w:val="center"/>
      </w:pPr>
      <w:r>
        <w:t xml:space="preserve">на конкуренцию</w:t>
      </w:r>
    </w:p>
    <w:p>
      <w:pPr>
        <w:spacing w:before="9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  <w:r>
        <w:rPr>
          <w:b/>
          <w:sz w:val="29"/>
        </w:rPr>
      </w:r>
    </w:p>
    <w:tbl>
      <w:tblPr>
        <w:tblStyle w:val="841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2394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before="3"/>
              <w:ind w:left="0"/>
              <w:rPr>
                <w:b/>
                <w:sz w:val="27"/>
              </w:rPr>
            </w:pP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</w:p>
          <w:p>
            <w:pPr>
              <w:pStyle w:val="844"/>
              <w:spacing w:before="3" w:after="26"/>
              <w:ind w:left="271" w:right="259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«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 постановление администрации муниципального района «Ивнянский </w:t>
            </w:r>
            <w:r>
              <w:rPr>
                <w:rFonts w:eastAsia="Calibri"/>
                <w:sz w:val="28"/>
                <w:szCs w:val="28"/>
              </w:rPr>
              <w:t xml:space="preserve">район»   </w:t>
            </w:r>
            <w:r>
              <w:rPr>
                <w:rFonts w:eastAsia="Calibri"/>
                <w:sz w:val="28"/>
                <w:szCs w:val="28"/>
              </w:rPr>
              <w:t xml:space="preserve">                          от 31 октября 2024 года № 398</w:t>
            </w:r>
            <w:r>
              <w:rPr>
                <w:rFonts w:eastAsia="MS Mincho"/>
                <w:sz w:val="28"/>
                <w:szCs w:val="28"/>
              </w:rPr>
              <w:t xml:space="preserve">»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44"/>
              <w:spacing w:line="28" w:lineRule="exact"/>
              <w:ind w:left="79"/>
              <w:rPr>
                <w:sz w:val="2"/>
              </w:rPr>
            </w:pPr>
            <w:r>
              <w:rPr>
                <w:sz w:val="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  <w:p>
            <w:pPr>
              <w:pStyle w:val="844"/>
              <w:ind w:left="271" w:right="26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Отдел строительства, промышленности, транспорта и связи администрации Ивнянского района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72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5662" w:leader="none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1. Обоснование 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нормативного правового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4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953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before="2" w:line="274" w:lineRule="exact"/>
              <w:ind w:left="107" w:righ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соответствии со 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атьей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179 Бюджетного кодекса Российской Федерации, стать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Федерального закона от 28 июня 2014 года № 172-ФЗ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«О стратегическом планировании в Российской Федерации»,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ешение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Совета депутатов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Ивнянского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от 25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ноября 2025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года № 4/73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«О внесении изменений  в решение Муниципального совета Ивнянского района от 24 декабря 2024 года № 17/179 «О бюджете муниципального района «Ивнянский район» на 2025 год и плановый период 2026 и 2027 годов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муниципального района «Ивнянский район» от 9 сентября 2024 года № 329 «Об утверждении Методических рекомендаций по разработке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реализации муниципальных  программ Ивнянского района Белгородской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 в целях  повышения  эффективности реализации программы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«Совершенствование и развитие транспортной системы 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дорожной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сети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Ивнянского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района»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подготовлен данный проект постановления.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района Белгородской области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(окажет/не окажет,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если окажет,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4"/>
              <w:spacing w:line="307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407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 окажет.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3033" w:leader="none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3. Информация о положениях проекта нормативного правового </w:t>
            </w:r>
            <w:r>
              <w:rPr>
                <w:sz w:val="28"/>
              </w:rPr>
              <w:t xml:space="preserve">акта,  которые</w:t>
            </w:r>
            <w:r>
              <w:rPr>
                <w:sz w:val="28"/>
              </w:rPr>
              <w:t xml:space="preserve"> могут привести к недопущению, ограничению или устранению конкуренции </w:t>
            </w:r>
            <w:r>
              <w:rPr>
                <w:sz w:val="28"/>
              </w:rPr>
              <w:t xml:space="preserve">на рынках товаров, работ, услуг Ивнянского района Белгородской области (отсутствуют/присутствуют, если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присутствуют,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4"/>
              <w:spacing w:line="316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56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Отсутствуют</w:t>
            </w:r>
            <w:r>
              <w:rPr>
                <w:sz w:val="28"/>
              </w:rPr>
              <w:t xml:space="preserve">.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</w:tbl>
    <w:p/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7"/>
    <w:next w:val="837"/>
    <w:link w:val="661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8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7"/>
    <w:next w:val="837"/>
    <w:link w:val="66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8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7"/>
    <w:next w:val="837"/>
    <w:link w:val="665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8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7"/>
    <w:next w:val="837"/>
    <w:link w:val="66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8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7"/>
    <w:next w:val="837"/>
    <w:link w:val="669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8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7"/>
    <w:next w:val="837"/>
    <w:link w:val="671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8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7"/>
    <w:next w:val="837"/>
    <w:link w:val="67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8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7"/>
    <w:next w:val="837"/>
    <w:link w:val="67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8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7"/>
    <w:next w:val="837"/>
    <w:link w:val="67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8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7"/>
    <w:next w:val="837"/>
    <w:link w:val="680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0">
    <w:name w:val="Title Char"/>
    <w:basedOn w:val="838"/>
    <w:link w:val="679"/>
    <w:uiPriority w:val="10"/>
    <w:rPr>
      <w:sz w:val="48"/>
      <w:szCs w:val="48"/>
    </w:rPr>
  </w:style>
  <w:style w:type="paragraph" w:styleId="681">
    <w:name w:val="Subtitle"/>
    <w:basedOn w:val="837"/>
    <w:next w:val="837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8"/>
    <w:link w:val="681"/>
    <w:uiPriority w:val="11"/>
    <w:rPr>
      <w:sz w:val="24"/>
      <w:szCs w:val="24"/>
    </w:rPr>
  </w:style>
  <w:style w:type="paragraph" w:styleId="683">
    <w:name w:val="Quote"/>
    <w:basedOn w:val="837"/>
    <w:next w:val="837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7"/>
    <w:next w:val="837"/>
    <w:link w:val="68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7"/>
    <w:link w:val="68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8">
    <w:name w:val="Header Char"/>
    <w:basedOn w:val="838"/>
    <w:link w:val="687"/>
    <w:uiPriority w:val="99"/>
  </w:style>
  <w:style w:type="paragraph" w:styleId="689">
    <w:name w:val="Footer"/>
    <w:basedOn w:val="837"/>
    <w:link w:val="69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0">
    <w:name w:val="Footer Char"/>
    <w:basedOn w:val="838"/>
    <w:link w:val="689"/>
    <w:uiPriority w:val="99"/>
  </w:style>
  <w:style w:type="paragraph" w:styleId="691">
    <w:name w:val="Caption"/>
    <w:basedOn w:val="837"/>
    <w:next w:val="837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838"/>
    <w:link w:val="691"/>
    <w:uiPriority w:val="35"/>
    <w:rPr>
      <w:b/>
      <w:bCs/>
      <w:color w:val="4f81bd" w:themeColor="accent1"/>
      <w:sz w:val="18"/>
      <w:szCs w:val="18"/>
    </w:rPr>
  </w:style>
  <w:style w:type="table" w:styleId="693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spacing w:after="57"/>
      <w:ind w:left="0" w:right="0" w:firstLine="0"/>
    </w:pPr>
  </w:style>
  <w:style w:type="paragraph" w:styleId="827">
    <w:name w:val="toc 2"/>
    <w:basedOn w:val="837"/>
    <w:next w:val="837"/>
    <w:uiPriority w:val="39"/>
    <w:unhideWhenUsed/>
    <w:pPr>
      <w:spacing w:after="57"/>
      <w:ind w:left="283" w:right="0" w:firstLine="0"/>
    </w:pPr>
  </w:style>
  <w:style w:type="paragraph" w:styleId="828">
    <w:name w:val="toc 3"/>
    <w:basedOn w:val="837"/>
    <w:next w:val="837"/>
    <w:uiPriority w:val="39"/>
    <w:unhideWhenUsed/>
    <w:pPr>
      <w:spacing w:after="57"/>
      <w:ind w:left="567" w:right="0" w:firstLine="0"/>
    </w:pPr>
  </w:style>
  <w:style w:type="paragraph" w:styleId="829">
    <w:name w:val="toc 4"/>
    <w:basedOn w:val="837"/>
    <w:next w:val="837"/>
    <w:uiPriority w:val="39"/>
    <w:unhideWhenUsed/>
    <w:pPr>
      <w:spacing w:after="57"/>
      <w:ind w:left="850" w:right="0" w:firstLine="0"/>
    </w:pPr>
  </w:style>
  <w:style w:type="paragraph" w:styleId="830">
    <w:name w:val="toc 5"/>
    <w:basedOn w:val="837"/>
    <w:next w:val="837"/>
    <w:uiPriority w:val="39"/>
    <w:unhideWhenUsed/>
    <w:pPr>
      <w:spacing w:after="57"/>
      <w:ind w:left="1134" w:right="0" w:firstLine="0"/>
    </w:pPr>
  </w:style>
  <w:style w:type="paragraph" w:styleId="831">
    <w:name w:val="toc 6"/>
    <w:basedOn w:val="837"/>
    <w:next w:val="837"/>
    <w:uiPriority w:val="39"/>
    <w:unhideWhenUsed/>
    <w:pPr>
      <w:spacing w:after="57"/>
      <w:ind w:left="1417" w:right="0" w:firstLine="0"/>
    </w:pPr>
  </w:style>
  <w:style w:type="paragraph" w:styleId="832">
    <w:name w:val="toc 7"/>
    <w:basedOn w:val="837"/>
    <w:next w:val="837"/>
    <w:uiPriority w:val="39"/>
    <w:unhideWhenUsed/>
    <w:pPr>
      <w:spacing w:after="57"/>
      <w:ind w:left="1701" w:right="0" w:firstLine="0"/>
    </w:pPr>
  </w:style>
  <w:style w:type="paragraph" w:styleId="833">
    <w:name w:val="toc 8"/>
    <w:basedOn w:val="837"/>
    <w:next w:val="837"/>
    <w:uiPriority w:val="39"/>
    <w:unhideWhenUsed/>
    <w:pPr>
      <w:spacing w:after="57"/>
      <w:ind w:left="1984" w:right="0" w:firstLine="0"/>
    </w:pPr>
  </w:style>
  <w:style w:type="paragraph" w:styleId="834">
    <w:name w:val="toc 9"/>
    <w:basedOn w:val="837"/>
    <w:next w:val="837"/>
    <w:uiPriority w:val="39"/>
    <w:unhideWhenUsed/>
    <w:pPr>
      <w:spacing w:after="57"/>
      <w:ind w:left="2268" w:right="0" w:firstLine="0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42">
    <w:name w:val="Body Text"/>
    <w:basedOn w:val="837"/>
    <w:uiPriority w:val="1"/>
    <w:qFormat/>
    <w:rPr>
      <w:b/>
      <w:bCs/>
      <w:sz w:val="28"/>
      <w:szCs w:val="28"/>
    </w:rPr>
  </w:style>
  <w:style w:type="paragraph" w:styleId="843">
    <w:name w:val="List Paragraph"/>
    <w:basedOn w:val="837"/>
    <w:uiPriority w:val="1"/>
    <w:qFormat/>
  </w:style>
  <w:style w:type="paragraph" w:styleId="844" w:customStyle="1">
    <w:name w:val="Table Paragraph"/>
    <w:basedOn w:val="837"/>
    <w:uiPriority w:val="1"/>
    <w:qFormat/>
    <w:pPr>
      <w:ind w:left="534"/>
    </w:pPr>
  </w:style>
  <w:style w:type="paragraph" w:styleId="845" w:customStyle="1">
    <w:name w:val="Основной текст4"/>
    <w:uiPriority w:val="1"/>
    <w:qFormat/>
    <w:pPr>
      <w:keepNext w:val="0"/>
      <w:keepLines w:val="0"/>
      <w:pageBreakBefore w:val="0"/>
      <w:widowControl w:val="off"/>
      <w:suppressLineNumbers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nil"/>
      <w:spacing w:before="0" w:beforeAutospacing="0" w:after="0" w:afterAutospacing="0" w:line="240" w:lineRule="auto"/>
      <w:ind w:left="100" w:right="0" w:firstLine="0"/>
      <w:contextualSpacing w:val="0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17</cp:revision>
  <dcterms:created xsi:type="dcterms:W3CDTF">2021-12-15T12:51:00Z</dcterms:created>
  <dcterms:modified xsi:type="dcterms:W3CDTF">2025-12-15T12:58:22Z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